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</w:pPr>
      <w:bookmarkStart w:id="0" w:name="ownership.xml.htm"/>
      <w:bookmarkStart w:id="1" w:name="ksownership"/>
      <w:bookmarkEnd w:id="0"/>
      <w:bookmarkEnd w:id="1"/>
      <w:r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</w:pPr>
            <w:r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</w:pPr>
                  <w:r/>
                </w:p>
              </w:tc>
            </w:tr>
            <w:tr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</w:pPr>
            <w:r/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1"/>
        <w:gridCol w:w="3063"/>
      </w:tblGrid>
      <w:tr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</w:pPr>
                  <w:hyperlink r:id="rId4">
                    <w:r>
                      <w:rPr>
                        <w:rStyle w:val="InternetLink"/>
                      </w:rPr>
                      <w:t>Kaplan Allen H.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</w:pPr>
            <w:r/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FREQUENCY ELECTRONICS, INC.</w:t>
                  </w:r>
                </w:p>
              </w:tc>
            </w:tr>
            <w:tr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 CHARLES LINDBERGH BLVD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</w:pPr>
            <w:r/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MITCHEL FIELD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11553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</w:pPr>
            <w:r/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br/>
            </w:r>
            <w:hyperlink r:id="rId5">
              <w:r>
                <w:rPr>
                  <w:rStyle w:val="InternetLink"/>
                </w:rPr>
                <w:t>FREQUENCY ELECTRONICS INC</w:t>
              </w:r>
            </w:hyperlink>
            <w:r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FEIM</w:t>
            </w:r>
            <w:r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1"/>
            </w:tblGrid>
            <w:tr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c>
                <w:tcPr>
                  <w:tcW w:w="294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3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11/01/2026</w:t>
            </w:r>
          </w:p>
        </w:tc>
        <w:tc>
          <w:tcPr>
            <w:tcW w:w="30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</w:tr>
      <w:tr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35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3"/>
            </w:tblGrid>
            <w:tr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</w:tr>
      <w:tr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5,000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Restricted stock units granted on November 1, 2026 vesting in four equal installments commencing November 1, 2027.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Allen H. Kaplan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11/03/2026</w:t>
            </w:r>
          </w:p>
        </w:tc>
      </w:tr>
      <w:tr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</w:pPr>
      <w:r/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63078" TargetMode="External"/><Relationship Id="rId5" Type="http://schemas.openxmlformats.org/officeDocument/2006/relationships/hyperlink" Target="http://www.sec.gov/cgi-bin/browse-edgar?action=getcompany&amp;CIK=000003902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585</Words>
  <Characters>3189</Characters>
  <CharactersWithSpaces>3706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